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701B">
      <w:pPr>
        <w:ind w:firstLine="0" w:firstLineChars="0"/>
        <w:contextualSpacing/>
        <w:rPr>
          <w:rFonts w:ascii="黑体" w:hAnsi="黑体" w:eastAsia="黑体"/>
        </w:rPr>
      </w:pPr>
      <w:bookmarkStart w:id="0" w:name="OLE_LINK4"/>
      <w:bookmarkStart w:id="1" w:name="OLE_LINK8"/>
      <w:bookmarkStart w:id="2" w:name="OLE_LINK3"/>
      <w:bookmarkStart w:id="3" w:name="OLE_LINK5"/>
      <w:r>
        <w:rPr>
          <w:rFonts w:hint="eastAsia" w:ascii="黑体" w:hAnsi="黑体" w:eastAsia="黑体"/>
        </w:rPr>
        <w:t>附件1</w:t>
      </w:r>
    </w:p>
    <w:p w14:paraId="3242AD73">
      <w:pPr>
        <w:ind w:firstLine="0" w:firstLineChars="0"/>
        <w:contextualSpacing/>
        <w:jc w:val="center"/>
        <w:rPr>
          <w:rFonts w:ascii="方正小标宋简体" w:eastAsia="方正小标宋简体"/>
          <w:sz w:val="44"/>
          <w:szCs w:val="44"/>
        </w:rPr>
      </w:pPr>
      <w:bookmarkStart w:id="4" w:name="OLE_LINK1"/>
      <w:bookmarkStart w:id="5" w:name="_GoBack"/>
      <w:r>
        <w:rPr>
          <w:rFonts w:hint="eastAsia" w:ascii="方正小标宋简体" w:eastAsia="方正小标宋简体"/>
          <w:sz w:val="44"/>
          <w:szCs w:val="44"/>
        </w:rPr>
        <w:t>浙江省社科联业务主管社会组织、</w:t>
      </w:r>
    </w:p>
    <w:p w14:paraId="5C1C384E">
      <w:pPr>
        <w:ind w:firstLine="0" w:firstLineChars="0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会员社团名单</w:t>
      </w:r>
      <w:bookmarkEnd w:id="5"/>
    </w:p>
    <w:bookmarkEnd w:id="4"/>
    <w:tbl>
      <w:tblPr>
        <w:tblStyle w:val="11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933"/>
        <w:gridCol w:w="284"/>
        <w:gridCol w:w="651"/>
        <w:gridCol w:w="4065"/>
      </w:tblGrid>
      <w:tr w14:paraId="2773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5"/>
            <w:vAlign w:val="center"/>
          </w:tcPr>
          <w:p w14:paraId="59CD4352">
            <w:pPr>
              <w:ind w:firstLine="0" w:firstLineChars="0"/>
              <w:contextualSpacing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业务主管社团</w:t>
            </w:r>
          </w:p>
        </w:tc>
      </w:tr>
      <w:tr w14:paraId="55B1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949E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7E99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浙江省国际金融学会</w:t>
            </w:r>
          </w:p>
        </w:tc>
        <w:tc>
          <w:tcPr>
            <w:tcW w:w="284" w:type="dxa"/>
            <w:noWrap/>
            <w:vAlign w:val="bottom"/>
          </w:tcPr>
          <w:p w14:paraId="68E9FA8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D6D4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36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95E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浙江省动漫产业学会</w:t>
            </w:r>
          </w:p>
        </w:tc>
      </w:tr>
      <w:tr w14:paraId="1506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FF8B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9B2C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浙江省国际经济交流协会</w:t>
            </w:r>
          </w:p>
        </w:tc>
        <w:tc>
          <w:tcPr>
            <w:tcW w:w="284" w:type="dxa"/>
            <w:noWrap/>
            <w:vAlign w:val="bottom"/>
          </w:tcPr>
          <w:p w14:paraId="49CDAD8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BD1D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7AB2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浙江省敦煌学与丝绸之路研究会</w:t>
            </w:r>
          </w:p>
        </w:tc>
      </w:tr>
      <w:tr w14:paraId="32452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47A7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A872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浙江省金融工程学会</w:t>
            </w:r>
          </w:p>
        </w:tc>
        <w:tc>
          <w:tcPr>
            <w:tcW w:w="284" w:type="dxa"/>
            <w:noWrap/>
            <w:vAlign w:val="bottom"/>
          </w:tcPr>
          <w:p w14:paraId="537DC66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C502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FA50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浙江省美学学会</w:t>
            </w:r>
          </w:p>
        </w:tc>
      </w:tr>
      <w:tr w14:paraId="3C4C6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B9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1EF8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浙江省经济学会</w:t>
            </w:r>
          </w:p>
        </w:tc>
        <w:tc>
          <w:tcPr>
            <w:tcW w:w="284" w:type="dxa"/>
            <w:noWrap/>
            <w:vAlign w:val="bottom"/>
          </w:tcPr>
          <w:p w14:paraId="567698F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9B62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BBE0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浙江省钱塘江文化研究会</w:t>
            </w:r>
          </w:p>
        </w:tc>
      </w:tr>
      <w:tr w14:paraId="2E14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10E4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96F5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浙江省经营管理研究会</w:t>
            </w:r>
          </w:p>
        </w:tc>
        <w:tc>
          <w:tcPr>
            <w:tcW w:w="284" w:type="dxa"/>
            <w:noWrap/>
            <w:vAlign w:val="bottom"/>
          </w:tcPr>
          <w:p w14:paraId="11466DE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C054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4738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浙江省收藏协会</w:t>
            </w:r>
          </w:p>
        </w:tc>
      </w:tr>
      <w:tr w14:paraId="506AA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001C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6422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浙江省马寅初研究会</w:t>
            </w:r>
          </w:p>
        </w:tc>
        <w:tc>
          <w:tcPr>
            <w:tcW w:w="284" w:type="dxa"/>
            <w:noWrap/>
            <w:vAlign w:val="bottom"/>
          </w:tcPr>
          <w:p w14:paraId="7AFB204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EF5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F053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浙江省文化产业学会</w:t>
            </w:r>
          </w:p>
        </w:tc>
      </w:tr>
      <w:tr w14:paraId="28B1F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5FEC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5BB3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浙江省企业发展研究会</w:t>
            </w:r>
          </w:p>
        </w:tc>
        <w:tc>
          <w:tcPr>
            <w:tcW w:w="284" w:type="dxa"/>
            <w:noWrap/>
            <w:vAlign w:val="bottom"/>
          </w:tcPr>
          <w:p w14:paraId="50F2154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B23C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03E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浙江省艺术品鉴赏研究会</w:t>
            </w:r>
          </w:p>
        </w:tc>
      </w:tr>
      <w:tr w14:paraId="6FDC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510E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304E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浙江省企业形象研究会</w:t>
            </w:r>
          </w:p>
        </w:tc>
        <w:tc>
          <w:tcPr>
            <w:tcW w:w="284" w:type="dxa"/>
            <w:noWrap/>
            <w:vAlign w:val="bottom"/>
          </w:tcPr>
          <w:p w14:paraId="3447A58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9B58C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5F3AE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浙江省艺术学理论学会</w:t>
            </w:r>
          </w:p>
        </w:tc>
      </w:tr>
      <w:tr w14:paraId="70FC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77B5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25D7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浙江省循环经济学会</w:t>
            </w:r>
          </w:p>
        </w:tc>
        <w:tc>
          <w:tcPr>
            <w:tcW w:w="284" w:type="dxa"/>
            <w:noWrap/>
            <w:vAlign w:val="bottom"/>
          </w:tcPr>
          <w:p w14:paraId="5EDB6A5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9879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4B16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浙江省玉文化研究会</w:t>
            </w:r>
          </w:p>
        </w:tc>
      </w:tr>
      <w:tr w14:paraId="7A667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480D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4A58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浙江省浙商投资研究会</w:t>
            </w:r>
          </w:p>
        </w:tc>
        <w:tc>
          <w:tcPr>
            <w:tcW w:w="284" w:type="dxa"/>
            <w:noWrap/>
            <w:vAlign w:val="bottom"/>
          </w:tcPr>
          <w:p w14:paraId="35473C8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4C3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D0BF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浙江省中韩经济文化交流研究会</w:t>
            </w:r>
          </w:p>
        </w:tc>
      </w:tr>
      <w:tr w14:paraId="0F82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6648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CD8D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浙江省浙商研究会</w:t>
            </w:r>
          </w:p>
        </w:tc>
        <w:tc>
          <w:tcPr>
            <w:tcW w:w="284" w:type="dxa"/>
            <w:noWrap/>
            <w:vAlign w:val="bottom"/>
          </w:tcPr>
          <w:p w14:paraId="1E89C68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C084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2D6C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浙江省国际水文化研究会</w:t>
            </w:r>
          </w:p>
        </w:tc>
      </w:tr>
      <w:tr w14:paraId="3F9C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4675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12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44B8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浙江省中小企业研究会</w:t>
            </w:r>
          </w:p>
        </w:tc>
        <w:tc>
          <w:tcPr>
            <w:tcW w:w="284" w:type="dxa"/>
            <w:noWrap/>
            <w:vAlign w:val="bottom"/>
          </w:tcPr>
          <w:p w14:paraId="20BE2A7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8287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00A4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浙江省比较文学与外国文学学会</w:t>
            </w:r>
          </w:p>
        </w:tc>
      </w:tr>
      <w:tr w14:paraId="3D95D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DCD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13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2DFD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浙江省《资本论》与社会主义经济研究会</w:t>
            </w:r>
          </w:p>
        </w:tc>
        <w:tc>
          <w:tcPr>
            <w:tcW w:w="284" w:type="dxa"/>
            <w:noWrap/>
            <w:vAlign w:val="bottom"/>
          </w:tcPr>
          <w:p w14:paraId="3201495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E1D5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4A8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浙江省翻译协会</w:t>
            </w:r>
          </w:p>
        </w:tc>
      </w:tr>
      <w:tr w14:paraId="3E6C9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44B5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14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BDE1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浙江省资本与企业发展研究会</w:t>
            </w:r>
          </w:p>
        </w:tc>
        <w:tc>
          <w:tcPr>
            <w:tcW w:w="284" w:type="dxa"/>
            <w:noWrap/>
            <w:vAlign w:val="bottom"/>
          </w:tcPr>
          <w:p w14:paraId="5FCFC73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ED65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8F4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浙江省鲁迅研究会</w:t>
            </w:r>
          </w:p>
        </w:tc>
      </w:tr>
      <w:tr w14:paraId="7CE3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9DC9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15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BFBF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浙江省当代国际问题研究会</w:t>
            </w:r>
          </w:p>
        </w:tc>
        <w:tc>
          <w:tcPr>
            <w:tcW w:w="284" w:type="dxa"/>
            <w:noWrap/>
            <w:vAlign w:val="bottom"/>
          </w:tcPr>
          <w:p w14:paraId="1D838BE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9A88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B86E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浙江省诗词与楹联学会</w:t>
            </w:r>
          </w:p>
        </w:tc>
      </w:tr>
      <w:tr w14:paraId="780D4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6B24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16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BFD4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浙江省科学社会主义学会</w:t>
            </w:r>
          </w:p>
        </w:tc>
        <w:tc>
          <w:tcPr>
            <w:tcW w:w="284" w:type="dxa"/>
            <w:noWrap/>
            <w:vAlign w:val="bottom"/>
          </w:tcPr>
          <w:p w14:paraId="2185E2C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14BF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E5E8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浙江省世界语协会</w:t>
            </w:r>
          </w:p>
        </w:tc>
      </w:tr>
      <w:tr w14:paraId="2F85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910D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17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12D6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浙江省伦理学会</w:t>
            </w:r>
          </w:p>
        </w:tc>
        <w:tc>
          <w:tcPr>
            <w:tcW w:w="284" w:type="dxa"/>
            <w:noWrap/>
            <w:vAlign w:val="bottom"/>
          </w:tcPr>
          <w:p w14:paraId="5BF751B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321C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5FF0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浙江省外文学会</w:t>
            </w:r>
          </w:p>
        </w:tc>
      </w:tr>
      <w:tr w14:paraId="12C8A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A70A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18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0EC8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浙江省逻辑学会</w:t>
            </w:r>
          </w:p>
        </w:tc>
        <w:tc>
          <w:tcPr>
            <w:tcW w:w="284" w:type="dxa"/>
            <w:noWrap/>
            <w:vAlign w:val="bottom"/>
          </w:tcPr>
          <w:p w14:paraId="0805BE5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4369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D239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浙江省文学学会</w:t>
            </w:r>
          </w:p>
        </w:tc>
      </w:tr>
      <w:tr w14:paraId="21A5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EFF1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0A72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浙江省马克思主义学会</w:t>
            </w:r>
          </w:p>
        </w:tc>
        <w:tc>
          <w:tcPr>
            <w:tcW w:w="284" w:type="dxa"/>
            <w:noWrap/>
            <w:vAlign w:val="bottom"/>
          </w:tcPr>
          <w:p w14:paraId="55A1A70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079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B14D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浙江省写作学会</w:t>
            </w:r>
          </w:p>
        </w:tc>
      </w:tr>
      <w:tr w14:paraId="50A70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6FC6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8773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浙江省哲学学会</w:t>
            </w:r>
          </w:p>
        </w:tc>
        <w:tc>
          <w:tcPr>
            <w:tcW w:w="284" w:type="dxa"/>
            <w:noWrap/>
            <w:vAlign w:val="bottom"/>
          </w:tcPr>
          <w:p w14:paraId="271C950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5998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EE37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浙江省语言学会</w:t>
            </w:r>
          </w:p>
        </w:tc>
      </w:tr>
      <w:tr w14:paraId="5ADF1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0E48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21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31E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浙江省政治学会</w:t>
            </w:r>
          </w:p>
        </w:tc>
        <w:tc>
          <w:tcPr>
            <w:tcW w:w="284" w:type="dxa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4FD2BF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0585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56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959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浙江省中国当代文学研究会</w:t>
            </w:r>
          </w:p>
        </w:tc>
      </w:tr>
      <w:tr w14:paraId="7119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0868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22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5D87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浙江省中共党史学会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noWrap/>
            <w:vAlign w:val="bottom"/>
          </w:tcPr>
          <w:p w14:paraId="618D093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05C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57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727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浙江省中国现代文学研究会</w:t>
            </w:r>
          </w:p>
        </w:tc>
      </w:tr>
      <w:tr w14:paraId="5D02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6349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23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8866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浙江省公共关系协会</w:t>
            </w:r>
          </w:p>
        </w:tc>
        <w:tc>
          <w:tcPr>
            <w:tcW w:w="284" w:type="dxa"/>
            <w:noWrap/>
            <w:vAlign w:val="bottom"/>
          </w:tcPr>
          <w:p w14:paraId="7F84E28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5B3A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58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5009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浙江省地方志学会</w:t>
            </w:r>
          </w:p>
        </w:tc>
      </w:tr>
      <w:tr w14:paraId="78C12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A73B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24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090F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浙江省公共管理学会</w:t>
            </w:r>
          </w:p>
        </w:tc>
        <w:tc>
          <w:tcPr>
            <w:tcW w:w="284" w:type="dxa"/>
            <w:noWrap/>
            <w:vAlign w:val="bottom"/>
          </w:tcPr>
          <w:p w14:paraId="12F2896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9B37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5D94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浙江省历史学会</w:t>
            </w:r>
          </w:p>
        </w:tc>
      </w:tr>
      <w:tr w14:paraId="28FA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7301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25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02D2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浙江省行为科学学会</w:t>
            </w:r>
          </w:p>
        </w:tc>
        <w:tc>
          <w:tcPr>
            <w:tcW w:w="284" w:type="dxa"/>
            <w:noWrap/>
            <w:vAlign w:val="bottom"/>
          </w:tcPr>
          <w:p w14:paraId="036C725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B3F7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450C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浙江省社会科学信息学会</w:t>
            </w:r>
          </w:p>
        </w:tc>
      </w:tr>
      <w:tr w14:paraId="5A00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818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26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A2A2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浙江省人才开发协会</w:t>
            </w:r>
          </w:p>
        </w:tc>
        <w:tc>
          <w:tcPr>
            <w:tcW w:w="284" w:type="dxa"/>
            <w:noWrap/>
            <w:vAlign w:val="bottom"/>
          </w:tcPr>
          <w:p w14:paraId="02F3370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5A44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9316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浙江省陶行知研究会</w:t>
            </w:r>
          </w:p>
        </w:tc>
      </w:tr>
      <w:tr w14:paraId="6FC7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E31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27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4024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浙江省社会心理学会</w:t>
            </w:r>
          </w:p>
        </w:tc>
        <w:tc>
          <w:tcPr>
            <w:tcW w:w="284" w:type="dxa"/>
            <w:noWrap/>
            <w:vAlign w:val="bottom"/>
          </w:tcPr>
          <w:p w14:paraId="3B2813B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DB5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79ED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浙江省新四军历史研究会</w:t>
            </w:r>
          </w:p>
        </w:tc>
      </w:tr>
      <w:tr w14:paraId="18DD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55A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28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2357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浙江省社会学学会</w:t>
            </w:r>
          </w:p>
        </w:tc>
        <w:tc>
          <w:tcPr>
            <w:tcW w:w="284" w:type="dxa"/>
            <w:noWrap/>
            <w:vAlign w:val="bottom"/>
          </w:tcPr>
          <w:p w14:paraId="001DC65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1F65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CB17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浙江省徐霞客研究会</w:t>
            </w:r>
          </w:p>
        </w:tc>
      </w:tr>
      <w:tr w14:paraId="2A396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4D4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29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BBDE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浙江省社区研究会</w:t>
            </w:r>
          </w:p>
        </w:tc>
        <w:tc>
          <w:tcPr>
            <w:tcW w:w="284" w:type="dxa"/>
            <w:noWrap/>
            <w:vAlign w:val="bottom"/>
          </w:tcPr>
          <w:p w14:paraId="3EB9095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00E3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0AD5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浙江省越国文化研究会</w:t>
            </w:r>
          </w:p>
        </w:tc>
      </w:tr>
      <w:tr w14:paraId="6FEA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7EE8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30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4213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浙江省特色小镇研究会</w:t>
            </w:r>
          </w:p>
        </w:tc>
        <w:tc>
          <w:tcPr>
            <w:tcW w:w="284" w:type="dxa"/>
            <w:noWrap/>
            <w:vAlign w:val="bottom"/>
          </w:tcPr>
          <w:p w14:paraId="3A88275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B09D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F624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浙江省中国乡村社会史研究会</w:t>
            </w:r>
          </w:p>
        </w:tc>
      </w:tr>
      <w:tr w14:paraId="2F5D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FA13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31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B048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浙江省新型智库研究会</w:t>
            </w:r>
          </w:p>
        </w:tc>
        <w:tc>
          <w:tcPr>
            <w:tcW w:w="284" w:type="dxa"/>
            <w:noWrap/>
            <w:vAlign w:val="bottom"/>
          </w:tcPr>
          <w:p w14:paraId="2F156F5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34A6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E5A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浙江省中日关系史学会</w:t>
            </w:r>
          </w:p>
        </w:tc>
      </w:tr>
      <w:tr w14:paraId="4E006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B864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32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7ECC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浙江省休闲学会</w:t>
            </w:r>
          </w:p>
        </w:tc>
        <w:tc>
          <w:tcPr>
            <w:tcW w:w="284" w:type="dxa"/>
            <w:noWrap/>
            <w:vAlign w:val="bottom"/>
          </w:tcPr>
          <w:p w14:paraId="4D1B250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6210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F75C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浙江省朱子学研究会</w:t>
            </w:r>
          </w:p>
        </w:tc>
      </w:tr>
      <w:tr w14:paraId="564F2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994D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33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BD8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浙江省之江青年社科学者协会</w:t>
            </w:r>
          </w:p>
        </w:tc>
        <w:tc>
          <w:tcPr>
            <w:tcW w:w="284" w:type="dxa"/>
            <w:noWrap/>
            <w:vAlign w:val="bottom"/>
          </w:tcPr>
          <w:p w14:paraId="7CF73C7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098D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BC6C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浙江省儒学学会</w:t>
            </w:r>
          </w:p>
        </w:tc>
      </w:tr>
      <w:tr w14:paraId="173F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4D49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34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16B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浙江省应急管理研究会</w:t>
            </w:r>
          </w:p>
        </w:tc>
        <w:tc>
          <w:tcPr>
            <w:tcW w:w="284" w:type="dxa"/>
            <w:noWrap/>
            <w:vAlign w:val="bottom"/>
          </w:tcPr>
          <w:p w14:paraId="630E073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7CAF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4395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浙江省老年健康学会</w:t>
            </w:r>
          </w:p>
        </w:tc>
      </w:tr>
      <w:tr w14:paraId="2B56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F29A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35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B2E4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浙江省传播学会</w:t>
            </w:r>
          </w:p>
        </w:tc>
        <w:tc>
          <w:tcPr>
            <w:tcW w:w="284" w:type="dxa"/>
            <w:noWrap/>
            <w:vAlign w:val="bottom"/>
          </w:tcPr>
          <w:p w14:paraId="0E764CA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6CC9">
            <w:pPr>
              <w:spacing w:line="400" w:lineRule="exact"/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1F8A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浙江省区域国别学会</w:t>
            </w:r>
          </w:p>
        </w:tc>
      </w:tr>
      <w:tr w14:paraId="74EB3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5"/>
            <w:vAlign w:val="center"/>
          </w:tcPr>
          <w:p w14:paraId="210A8D60">
            <w:pPr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黑体" w:hAnsi="黑体" w:eastAsia="黑体"/>
              </w:rPr>
              <w:t>民办社科研究机构</w:t>
            </w:r>
          </w:p>
        </w:tc>
      </w:tr>
      <w:tr w14:paraId="2C29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5B0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71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1111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浙江文澜书院</w:t>
            </w:r>
          </w:p>
        </w:tc>
        <w:tc>
          <w:tcPr>
            <w:tcW w:w="284" w:type="dxa"/>
            <w:noWrap/>
            <w:vAlign w:val="bottom"/>
          </w:tcPr>
          <w:p w14:paraId="2AF2ECE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BA3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95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2FAF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浙江省东方会展产业研究院</w:t>
            </w:r>
          </w:p>
        </w:tc>
      </w:tr>
      <w:tr w14:paraId="69D2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E5F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72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A6D1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浙江复兴国学研究院</w:t>
            </w:r>
          </w:p>
        </w:tc>
        <w:tc>
          <w:tcPr>
            <w:tcW w:w="284" w:type="dxa"/>
            <w:noWrap/>
            <w:vAlign w:val="bottom"/>
          </w:tcPr>
          <w:p w14:paraId="663B9DB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2C8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5BCD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浙江省工商企业信用研究与评价中心</w:t>
            </w:r>
          </w:p>
        </w:tc>
      </w:tr>
      <w:tr w14:paraId="18524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A7B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73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B01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浙江全能教育研究院</w:t>
            </w:r>
          </w:p>
        </w:tc>
        <w:tc>
          <w:tcPr>
            <w:tcW w:w="284" w:type="dxa"/>
            <w:noWrap/>
            <w:vAlign w:val="bottom"/>
          </w:tcPr>
          <w:p w14:paraId="0A27DF4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FA2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D59B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浙江省金融研究院</w:t>
            </w:r>
          </w:p>
        </w:tc>
      </w:tr>
      <w:tr w14:paraId="7E63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B34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74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986F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浙江三联职业发展与规划研究所</w:t>
            </w:r>
          </w:p>
        </w:tc>
        <w:tc>
          <w:tcPr>
            <w:tcW w:w="284" w:type="dxa"/>
            <w:noWrap/>
            <w:vAlign w:val="bottom"/>
          </w:tcPr>
          <w:p w14:paraId="74A8A75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5A9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7AF8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浙江省求是经济与管理科学研究院</w:t>
            </w:r>
          </w:p>
        </w:tc>
      </w:tr>
      <w:tr w14:paraId="08E0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296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75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8061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浙江省白水教育科学研究院</w:t>
            </w:r>
          </w:p>
        </w:tc>
        <w:tc>
          <w:tcPr>
            <w:tcW w:w="284" w:type="dxa"/>
            <w:noWrap/>
            <w:vAlign w:val="bottom"/>
          </w:tcPr>
          <w:p w14:paraId="5DC2B5B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E87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98C0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浙江省商会发展研究院</w:t>
            </w:r>
          </w:p>
        </w:tc>
      </w:tr>
      <w:tr w14:paraId="50A53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999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76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F463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浙江省弘毅教育研究院</w:t>
            </w:r>
          </w:p>
        </w:tc>
        <w:tc>
          <w:tcPr>
            <w:tcW w:w="284" w:type="dxa"/>
            <w:noWrap/>
            <w:vAlign w:val="bottom"/>
          </w:tcPr>
          <w:p w14:paraId="5400D5F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832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EBC9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浙江省长三角资本研究院</w:t>
            </w:r>
          </w:p>
        </w:tc>
      </w:tr>
      <w:tr w14:paraId="09132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D92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77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5029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浙江省蒙台梭利认知科学研究院</w:t>
            </w:r>
          </w:p>
        </w:tc>
        <w:tc>
          <w:tcPr>
            <w:tcW w:w="284" w:type="dxa"/>
            <w:noWrap/>
            <w:vAlign w:val="bottom"/>
          </w:tcPr>
          <w:p w14:paraId="612DBFD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7B2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F946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浙江省中科商学研究院</w:t>
            </w:r>
          </w:p>
        </w:tc>
      </w:tr>
      <w:tr w14:paraId="2845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1A1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78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DE54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浙江天目书院</w:t>
            </w:r>
          </w:p>
        </w:tc>
        <w:tc>
          <w:tcPr>
            <w:tcW w:w="284" w:type="dxa"/>
            <w:noWrap/>
            <w:vAlign w:val="bottom"/>
          </w:tcPr>
          <w:p w14:paraId="6DFC90D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1F3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9166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浙江之江经济发展战略研究院</w:t>
            </w:r>
          </w:p>
        </w:tc>
      </w:tr>
      <w:tr w14:paraId="135B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27C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79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29A7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浙江天长差异教育研究院</w:t>
            </w:r>
          </w:p>
        </w:tc>
        <w:tc>
          <w:tcPr>
            <w:tcW w:w="284" w:type="dxa"/>
            <w:noWrap/>
            <w:vAlign w:val="bottom"/>
          </w:tcPr>
          <w:p w14:paraId="6A392CA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B37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C8FE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浙江之江创投研究院</w:t>
            </w:r>
          </w:p>
        </w:tc>
      </w:tr>
      <w:tr w14:paraId="7A2D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AA9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80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0762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浙江新视野教育文化研究院</w:t>
            </w:r>
          </w:p>
        </w:tc>
        <w:tc>
          <w:tcPr>
            <w:tcW w:w="284" w:type="dxa"/>
            <w:noWrap/>
            <w:vAlign w:val="bottom"/>
          </w:tcPr>
          <w:p w14:paraId="6B0AEAA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AB1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8177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浙江省之江区域经济研究院</w:t>
            </w:r>
          </w:p>
        </w:tc>
      </w:tr>
      <w:tr w14:paraId="3C67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311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81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10B4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浙江省大众文化艺术研究院</w:t>
            </w:r>
          </w:p>
        </w:tc>
        <w:tc>
          <w:tcPr>
            <w:tcW w:w="284" w:type="dxa"/>
            <w:noWrap/>
            <w:vAlign w:val="bottom"/>
          </w:tcPr>
          <w:p w14:paraId="42FBFEA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BB4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F5B9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浙江天道数字金融研究院</w:t>
            </w:r>
          </w:p>
        </w:tc>
      </w:tr>
      <w:tr w14:paraId="21F5F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543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82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B2C4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浙江社会文化研究院</w:t>
            </w:r>
          </w:p>
        </w:tc>
        <w:tc>
          <w:tcPr>
            <w:tcW w:w="284" w:type="dxa"/>
            <w:noWrap/>
            <w:vAlign w:val="bottom"/>
          </w:tcPr>
          <w:p w14:paraId="50B71A1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A0D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106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77A2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浙江省求真社会发展研究院</w:t>
            </w:r>
          </w:p>
        </w:tc>
      </w:tr>
      <w:tr w14:paraId="1FF6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9A5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83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6286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浙江省东吴文化研究院</w:t>
            </w:r>
          </w:p>
        </w:tc>
        <w:tc>
          <w:tcPr>
            <w:tcW w:w="284" w:type="dxa"/>
            <w:noWrap/>
            <w:vAlign w:val="bottom"/>
          </w:tcPr>
          <w:p w14:paraId="7C083B6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B8B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107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50A7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浙江省公共政策研究院</w:t>
            </w:r>
          </w:p>
        </w:tc>
      </w:tr>
      <w:tr w14:paraId="2AB6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7FE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84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4F74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浙江省华夏文化书院</w:t>
            </w:r>
          </w:p>
        </w:tc>
        <w:tc>
          <w:tcPr>
            <w:tcW w:w="284" w:type="dxa"/>
            <w:noWrap/>
            <w:vAlign w:val="bottom"/>
          </w:tcPr>
          <w:p w14:paraId="70C4FF8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01C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A77F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浙江省人才发展研究院</w:t>
            </w:r>
          </w:p>
        </w:tc>
      </w:tr>
      <w:tr w14:paraId="18547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C64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85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92F0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浙江省稽山王阳明研究院</w:t>
            </w:r>
          </w:p>
        </w:tc>
        <w:tc>
          <w:tcPr>
            <w:tcW w:w="284" w:type="dxa"/>
            <w:noWrap/>
            <w:vAlign w:val="bottom"/>
          </w:tcPr>
          <w:p w14:paraId="5B0EDB2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CA2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7FC0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浙江省现代政府监管研究院</w:t>
            </w:r>
          </w:p>
        </w:tc>
      </w:tr>
      <w:tr w14:paraId="38C8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082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86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6F9C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浙江省现代水墨画研究院</w:t>
            </w:r>
          </w:p>
        </w:tc>
        <w:tc>
          <w:tcPr>
            <w:tcW w:w="284" w:type="dxa"/>
            <w:noWrap/>
            <w:vAlign w:val="bottom"/>
          </w:tcPr>
          <w:p w14:paraId="1CFD3A8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D03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964C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浙江省长三角城乡社区发展研究院</w:t>
            </w:r>
          </w:p>
        </w:tc>
      </w:tr>
      <w:tr w14:paraId="7E53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478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87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F81F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浙江省长三角非物质文化遗产研究院</w:t>
            </w:r>
          </w:p>
        </w:tc>
        <w:tc>
          <w:tcPr>
            <w:tcW w:w="284" w:type="dxa"/>
            <w:noWrap/>
            <w:vAlign w:val="bottom"/>
          </w:tcPr>
          <w:p w14:paraId="629E7F2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EEB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E028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浙江省长三角城镇化研究院</w:t>
            </w:r>
          </w:p>
        </w:tc>
      </w:tr>
      <w:tr w14:paraId="309E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1B4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88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DD2C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浙江省浙派篆刻艺术研究院</w:t>
            </w:r>
          </w:p>
        </w:tc>
        <w:tc>
          <w:tcPr>
            <w:tcW w:w="284" w:type="dxa"/>
            <w:noWrap/>
            <w:vAlign w:val="bottom"/>
          </w:tcPr>
          <w:p w14:paraId="2477D6D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013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A44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浙江乡村旅游研究院</w:t>
            </w:r>
          </w:p>
        </w:tc>
      </w:tr>
      <w:tr w14:paraId="0753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925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89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3F0D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浙江天和文化管理研究院</w:t>
            </w:r>
          </w:p>
        </w:tc>
        <w:tc>
          <w:tcPr>
            <w:tcW w:w="284" w:type="dxa"/>
            <w:noWrap/>
            <w:vAlign w:val="bottom"/>
          </w:tcPr>
          <w:p w14:paraId="5925AB4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05E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9FD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浙江正方科学研究评价中心</w:t>
            </w:r>
          </w:p>
        </w:tc>
      </w:tr>
      <w:tr w14:paraId="75526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6E8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90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07AD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浙江兰亭王羲之艺术研究院</w:t>
            </w:r>
          </w:p>
        </w:tc>
        <w:tc>
          <w:tcPr>
            <w:tcW w:w="284" w:type="dxa"/>
            <w:noWrap/>
            <w:vAlign w:val="bottom"/>
          </w:tcPr>
          <w:p w14:paraId="76AD50E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E58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B228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浙江省新时代枫桥经验研究院</w:t>
            </w:r>
          </w:p>
        </w:tc>
      </w:tr>
      <w:tr w14:paraId="70795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DE0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91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2BE1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浙江省当代山水画研究院</w:t>
            </w:r>
          </w:p>
        </w:tc>
        <w:tc>
          <w:tcPr>
            <w:tcW w:w="284" w:type="dxa"/>
            <w:noWrap/>
            <w:vAlign w:val="bottom"/>
          </w:tcPr>
          <w:p w14:paraId="69570D7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606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F739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浙江国际发展与治理研究中心</w:t>
            </w:r>
          </w:p>
        </w:tc>
      </w:tr>
      <w:tr w14:paraId="22336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174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92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007F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浙江联创区域投资发展研究中心</w:t>
            </w:r>
          </w:p>
        </w:tc>
        <w:tc>
          <w:tcPr>
            <w:tcW w:w="284" w:type="dxa"/>
            <w:noWrap/>
            <w:vAlign w:val="bottom"/>
          </w:tcPr>
          <w:p w14:paraId="5B9C3FD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A0C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3B51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浙江省至善产教融合发展研究院</w:t>
            </w:r>
          </w:p>
        </w:tc>
      </w:tr>
      <w:tr w14:paraId="60047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E7F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93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DE95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浙江民泰金融研究院</w:t>
            </w:r>
          </w:p>
        </w:tc>
        <w:tc>
          <w:tcPr>
            <w:tcW w:w="284" w:type="dxa"/>
            <w:noWrap/>
            <w:vAlign w:val="bottom"/>
          </w:tcPr>
          <w:p w14:paraId="0BCA20B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620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D7E2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浙江合丛产业创新研究院</w:t>
            </w:r>
          </w:p>
        </w:tc>
      </w:tr>
      <w:tr w14:paraId="5E562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9D6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94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DFB3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浙江人文经济研究院</w:t>
            </w:r>
          </w:p>
        </w:tc>
        <w:tc>
          <w:tcPr>
            <w:tcW w:w="284" w:type="dxa"/>
            <w:noWrap/>
            <w:vAlign w:val="bottom"/>
          </w:tcPr>
          <w:p w14:paraId="22B74CF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631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11B1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浙江当代海洋法治研究院</w:t>
            </w:r>
          </w:p>
        </w:tc>
      </w:tr>
      <w:tr w14:paraId="4C9F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98" w:type="dxa"/>
            <w:gridSpan w:val="5"/>
            <w:vAlign w:val="center"/>
          </w:tcPr>
          <w:p w14:paraId="2391C873">
            <w:pPr>
              <w:ind w:firstLine="0" w:firstLineChars="0"/>
              <w:contextualSpacing/>
              <w:jc w:val="center"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黑体" w:hAnsi="黑体" w:eastAsia="黑体"/>
              </w:rPr>
              <w:t>省社科联会员社团</w:t>
            </w:r>
          </w:p>
        </w:tc>
      </w:tr>
      <w:tr w14:paraId="4FDE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503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D94C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浙江省财政学会</w:t>
            </w:r>
          </w:p>
        </w:tc>
        <w:tc>
          <w:tcPr>
            <w:tcW w:w="284" w:type="dxa"/>
            <w:noWrap/>
            <w:vAlign w:val="bottom"/>
          </w:tcPr>
          <w:p w14:paraId="53F64EB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F87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  <w:highlight w:val="yellow"/>
              </w:rPr>
            </w:pPr>
            <w:r>
              <w:rPr>
                <w:rFonts w:ascii="Times New Roman" w:eastAsiaTheme="minorEastAsia"/>
                <w:sz w:val="30"/>
                <w:szCs w:val="30"/>
                <w:highlight w:val="yellow"/>
              </w:rPr>
              <w:t>32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BF25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  <w:highlight w:val="yellow"/>
              </w:rPr>
            </w:pPr>
            <w:r>
              <w:rPr>
                <w:rFonts w:ascii="Times New Roman" w:eastAsiaTheme="minorEastAsia"/>
                <w:sz w:val="30"/>
                <w:szCs w:val="30"/>
                <w:highlight w:val="yellow"/>
              </w:rPr>
              <w:t>浙江省华侨华人研究会</w:t>
            </w:r>
          </w:p>
        </w:tc>
      </w:tr>
      <w:tr w14:paraId="64F63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414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D5AA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浙江省现代金融学会</w:t>
            </w:r>
          </w:p>
        </w:tc>
        <w:tc>
          <w:tcPr>
            <w:tcW w:w="284" w:type="dxa"/>
            <w:noWrap/>
            <w:vAlign w:val="bottom"/>
          </w:tcPr>
          <w:p w14:paraId="235FF8C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173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7344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浙江省老教授协会</w:t>
            </w:r>
          </w:p>
        </w:tc>
      </w:tr>
      <w:tr w14:paraId="0A4C1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EA9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754C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浙江省供销合作经济学会</w:t>
            </w:r>
          </w:p>
        </w:tc>
        <w:tc>
          <w:tcPr>
            <w:tcW w:w="284" w:type="dxa"/>
            <w:noWrap/>
            <w:vAlign w:val="bottom"/>
          </w:tcPr>
          <w:p w14:paraId="0BB28AB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7AC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6A6F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浙江省人口与健康学会</w:t>
            </w:r>
          </w:p>
        </w:tc>
      </w:tr>
      <w:tr w14:paraId="7B309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D0A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31E7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浙江省国际经济贸易学会</w:t>
            </w:r>
          </w:p>
        </w:tc>
        <w:tc>
          <w:tcPr>
            <w:tcW w:w="284" w:type="dxa"/>
            <w:noWrap/>
            <w:vAlign w:val="bottom"/>
          </w:tcPr>
          <w:p w14:paraId="448E3D6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A5B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9FBF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浙江省人力资源和社会保障学会</w:t>
            </w:r>
          </w:p>
        </w:tc>
      </w:tr>
      <w:tr w14:paraId="4B325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454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59FA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浙江省国际税收研究会</w:t>
            </w:r>
          </w:p>
        </w:tc>
        <w:tc>
          <w:tcPr>
            <w:tcW w:w="284" w:type="dxa"/>
            <w:noWrap/>
            <w:vAlign w:val="bottom"/>
          </w:tcPr>
          <w:p w14:paraId="08250BA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0AF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24E6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浙江省审计学会</w:t>
            </w:r>
          </w:p>
        </w:tc>
      </w:tr>
      <w:tr w14:paraId="44887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9A7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7188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浙江省会计学会</w:t>
            </w:r>
          </w:p>
        </w:tc>
        <w:tc>
          <w:tcPr>
            <w:tcW w:w="284" w:type="dxa"/>
            <w:noWrap/>
            <w:vAlign w:val="bottom"/>
          </w:tcPr>
          <w:p w14:paraId="311E57F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0C7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D6FE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浙江省统计学会</w:t>
            </w:r>
          </w:p>
        </w:tc>
      </w:tr>
      <w:tr w14:paraId="089E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0A7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C10D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浙江省会展学会</w:t>
            </w:r>
          </w:p>
        </w:tc>
        <w:tc>
          <w:tcPr>
            <w:tcW w:w="284" w:type="dxa"/>
            <w:noWrap/>
            <w:vAlign w:val="bottom"/>
          </w:tcPr>
          <w:p w14:paraId="60DF66B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678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E728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浙江省未来研究会</w:t>
            </w:r>
          </w:p>
        </w:tc>
      </w:tr>
      <w:tr w14:paraId="551D2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7BC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E470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浙江省价格协会</w:t>
            </w:r>
          </w:p>
        </w:tc>
        <w:tc>
          <w:tcPr>
            <w:tcW w:w="284" w:type="dxa"/>
            <w:noWrap/>
            <w:vAlign w:val="bottom"/>
          </w:tcPr>
          <w:p w14:paraId="0F5F679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1E9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0988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浙江省物流协会</w:t>
            </w:r>
          </w:p>
        </w:tc>
      </w:tr>
      <w:tr w14:paraId="5060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BFD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1A35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浙江省金融学会</w:t>
            </w:r>
          </w:p>
        </w:tc>
        <w:tc>
          <w:tcPr>
            <w:tcW w:w="284" w:type="dxa"/>
            <w:noWrap/>
            <w:vAlign w:val="bottom"/>
          </w:tcPr>
          <w:p w14:paraId="4BCB496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B8B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BF39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浙江省信访与民情学会</w:t>
            </w:r>
          </w:p>
        </w:tc>
      </w:tr>
      <w:tr w14:paraId="39128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9DA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E086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浙江省粮食经济学会</w:t>
            </w:r>
          </w:p>
        </w:tc>
        <w:tc>
          <w:tcPr>
            <w:tcW w:w="284" w:type="dxa"/>
            <w:noWrap/>
            <w:vAlign w:val="bottom"/>
          </w:tcPr>
          <w:p w14:paraId="08613FC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B1C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AB37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浙江省形象设计协会</w:t>
            </w:r>
          </w:p>
        </w:tc>
      </w:tr>
      <w:tr w14:paraId="1C301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BC3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81F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浙江省农村金融学会</w:t>
            </w:r>
          </w:p>
        </w:tc>
        <w:tc>
          <w:tcPr>
            <w:tcW w:w="284" w:type="dxa"/>
            <w:noWrap/>
            <w:vAlign w:val="bottom"/>
          </w:tcPr>
          <w:p w14:paraId="4E49175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BD3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9439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浙江省性病艾滋病防治协会</w:t>
            </w:r>
          </w:p>
        </w:tc>
      </w:tr>
      <w:tr w14:paraId="3AF7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81D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12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E303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浙江省农业经济学会</w:t>
            </w:r>
          </w:p>
        </w:tc>
        <w:tc>
          <w:tcPr>
            <w:tcW w:w="284" w:type="dxa"/>
            <w:noWrap/>
            <w:vAlign w:val="bottom"/>
          </w:tcPr>
          <w:p w14:paraId="396B76D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DAF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43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3BE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浙江省性学会</w:t>
            </w:r>
          </w:p>
        </w:tc>
      </w:tr>
      <w:tr w14:paraId="36B44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987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13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277C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浙江省商业经济学会</w:t>
            </w:r>
          </w:p>
        </w:tc>
        <w:tc>
          <w:tcPr>
            <w:tcW w:w="284" w:type="dxa"/>
            <w:noWrap/>
            <w:vAlign w:val="bottom"/>
          </w:tcPr>
          <w:p w14:paraId="79081E6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6FD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44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FA35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浙江省成人教育与职业教育协会</w:t>
            </w:r>
          </w:p>
        </w:tc>
      </w:tr>
      <w:tr w14:paraId="2CCC2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AAE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14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C4E4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浙江省税务学会</w:t>
            </w:r>
          </w:p>
        </w:tc>
        <w:tc>
          <w:tcPr>
            <w:tcW w:w="284" w:type="dxa"/>
            <w:noWrap/>
            <w:vAlign w:val="bottom"/>
          </w:tcPr>
          <w:p w14:paraId="77CC83A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910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45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17A2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浙江省高等教育学会</w:t>
            </w:r>
          </w:p>
        </w:tc>
      </w:tr>
      <w:tr w14:paraId="27E1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482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15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0734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浙江省卫生经济学会</w:t>
            </w:r>
          </w:p>
        </w:tc>
        <w:tc>
          <w:tcPr>
            <w:tcW w:w="284" w:type="dxa"/>
            <w:noWrap/>
            <w:vAlign w:val="bottom"/>
          </w:tcPr>
          <w:p w14:paraId="4A3C1F0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91B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46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FDFC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浙江省家庭教育学会</w:t>
            </w:r>
          </w:p>
        </w:tc>
      </w:tr>
      <w:tr w14:paraId="20E6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16B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16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A3A9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浙江省总会计师协会</w:t>
            </w:r>
          </w:p>
        </w:tc>
        <w:tc>
          <w:tcPr>
            <w:tcW w:w="284" w:type="dxa"/>
            <w:noWrap/>
            <w:vAlign w:val="bottom"/>
          </w:tcPr>
          <w:p w14:paraId="3AEB539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134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728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浙江省教育学会</w:t>
            </w:r>
          </w:p>
        </w:tc>
      </w:tr>
      <w:tr w14:paraId="2ADC7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06F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17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544B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浙江省党的建设研究会</w:t>
            </w:r>
          </w:p>
        </w:tc>
        <w:tc>
          <w:tcPr>
            <w:tcW w:w="284" w:type="dxa"/>
            <w:noWrap/>
            <w:vAlign w:val="bottom"/>
          </w:tcPr>
          <w:p w14:paraId="065F677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C16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E996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浙江省媒介素养教育研究会</w:t>
            </w:r>
          </w:p>
        </w:tc>
      </w:tr>
      <w:tr w14:paraId="3A43D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F80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18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5A2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浙江省法学会</w:t>
            </w:r>
          </w:p>
        </w:tc>
        <w:tc>
          <w:tcPr>
            <w:tcW w:w="284" w:type="dxa"/>
            <w:noWrap/>
            <w:vAlign w:val="bottom"/>
          </w:tcPr>
          <w:p w14:paraId="0A2CE38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50B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49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B94D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浙江省青年研究会</w:t>
            </w:r>
          </w:p>
        </w:tc>
      </w:tr>
      <w:tr w14:paraId="4241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BD2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3070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浙江省工人运动研究会</w:t>
            </w:r>
          </w:p>
        </w:tc>
        <w:tc>
          <w:tcPr>
            <w:tcW w:w="284" w:type="dxa"/>
            <w:noWrap/>
            <w:vAlign w:val="bottom"/>
          </w:tcPr>
          <w:p w14:paraId="67F1198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A89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5E96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浙江省少先队工作学会</w:t>
            </w:r>
          </w:p>
        </w:tc>
      </w:tr>
      <w:tr w14:paraId="64956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CCC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5D9D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浙江省监狱工作协会</w:t>
            </w:r>
          </w:p>
        </w:tc>
        <w:tc>
          <w:tcPr>
            <w:tcW w:w="284" w:type="dxa"/>
            <w:noWrap/>
            <w:vAlign w:val="bottom"/>
          </w:tcPr>
          <w:p w14:paraId="60BAF52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689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06DC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浙江省书法教育研究会</w:t>
            </w:r>
          </w:p>
        </w:tc>
      </w:tr>
      <w:tr w14:paraId="7A65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D06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21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77AD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浙江省检察学会</w:t>
            </w:r>
          </w:p>
        </w:tc>
        <w:tc>
          <w:tcPr>
            <w:tcW w:w="284" w:type="dxa"/>
            <w:noWrap/>
            <w:vAlign w:val="bottom"/>
          </w:tcPr>
          <w:p w14:paraId="27518ED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6CE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30CB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浙江省现代远程教育学会</w:t>
            </w:r>
          </w:p>
        </w:tc>
      </w:tr>
      <w:tr w14:paraId="7A206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2E8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22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5B25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浙江省戒毒协会</w:t>
            </w:r>
          </w:p>
        </w:tc>
        <w:tc>
          <w:tcPr>
            <w:tcW w:w="284" w:type="dxa"/>
            <w:noWrap/>
            <w:vAlign w:val="bottom"/>
          </w:tcPr>
          <w:p w14:paraId="73A8BF8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31C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887E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浙江省语言文字工作者协会</w:t>
            </w:r>
          </w:p>
        </w:tc>
      </w:tr>
      <w:tr w14:paraId="6D3E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BF8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23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9BBE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浙江省机构编制管理研究会</w:t>
            </w:r>
          </w:p>
        </w:tc>
        <w:tc>
          <w:tcPr>
            <w:tcW w:w="284" w:type="dxa"/>
            <w:noWrap/>
            <w:vAlign w:val="bottom"/>
          </w:tcPr>
          <w:p w14:paraId="569D557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0D8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DB1F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浙江省博物馆学会</w:t>
            </w:r>
          </w:p>
        </w:tc>
      </w:tr>
      <w:tr w14:paraId="50AE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96E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24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9CB5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浙江省禁毒协会</w:t>
            </w:r>
          </w:p>
        </w:tc>
        <w:tc>
          <w:tcPr>
            <w:tcW w:w="284" w:type="dxa"/>
            <w:noWrap/>
            <w:vAlign w:val="bottom"/>
          </w:tcPr>
          <w:p w14:paraId="75035C5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7E5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F58F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浙江省茶文化研究会</w:t>
            </w:r>
          </w:p>
        </w:tc>
      </w:tr>
      <w:tr w14:paraId="2FA9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15E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25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F219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浙江省警察协会</w:t>
            </w:r>
          </w:p>
        </w:tc>
        <w:tc>
          <w:tcPr>
            <w:tcW w:w="284" w:type="dxa"/>
            <w:noWrap/>
            <w:vAlign w:val="bottom"/>
          </w:tcPr>
          <w:p w14:paraId="04BAA8E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2857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C4B3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浙江省档案学会</w:t>
            </w:r>
          </w:p>
        </w:tc>
      </w:tr>
      <w:tr w14:paraId="05B1A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542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26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0E004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浙江省预防青少年犯罪研究会</w:t>
            </w:r>
          </w:p>
        </w:tc>
        <w:tc>
          <w:tcPr>
            <w:tcW w:w="284" w:type="dxa"/>
            <w:noWrap/>
            <w:vAlign w:val="bottom"/>
          </w:tcPr>
          <w:p w14:paraId="2DE1441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6B5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9298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浙江省广播电视学会</w:t>
            </w:r>
          </w:p>
        </w:tc>
      </w:tr>
      <w:tr w14:paraId="5999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30FF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27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8D74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浙江省统一战线理论研究会</w:t>
            </w:r>
          </w:p>
        </w:tc>
        <w:tc>
          <w:tcPr>
            <w:tcW w:w="284" w:type="dxa"/>
            <w:noWrap/>
            <w:vAlign w:val="bottom"/>
          </w:tcPr>
          <w:p w14:paraId="7960447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F1A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5BB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浙江省考古学会</w:t>
            </w:r>
          </w:p>
        </w:tc>
      </w:tr>
      <w:tr w14:paraId="77F0E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2ECC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28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EA64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浙江省卫生健康系统党建与思想政治工作促进会</w:t>
            </w:r>
          </w:p>
        </w:tc>
        <w:tc>
          <w:tcPr>
            <w:tcW w:w="284" w:type="dxa"/>
            <w:noWrap/>
            <w:vAlign w:val="bottom"/>
          </w:tcPr>
          <w:p w14:paraId="4CEF61C5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446E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59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0CF1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浙江省旅游协会</w:t>
            </w:r>
          </w:p>
        </w:tc>
      </w:tr>
      <w:tr w14:paraId="4769D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4B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29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263BA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浙江省道路交通安全协会</w:t>
            </w:r>
          </w:p>
        </w:tc>
        <w:tc>
          <w:tcPr>
            <w:tcW w:w="284" w:type="dxa"/>
            <w:noWrap/>
            <w:vAlign w:val="bottom"/>
          </w:tcPr>
          <w:p w14:paraId="731B9796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61B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F25A2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浙江省区划地名学会</w:t>
            </w:r>
          </w:p>
        </w:tc>
      </w:tr>
      <w:tr w14:paraId="1FC69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2A10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30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6874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浙江省妇女研究会</w:t>
            </w:r>
          </w:p>
        </w:tc>
        <w:tc>
          <w:tcPr>
            <w:tcW w:w="284" w:type="dxa"/>
            <w:noWrap/>
            <w:vAlign w:val="bottom"/>
          </w:tcPr>
          <w:p w14:paraId="15539438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B17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98BCD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浙江省群众文化学会</w:t>
            </w:r>
          </w:p>
        </w:tc>
      </w:tr>
      <w:tr w14:paraId="5677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774B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31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D685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浙江省市场监督管理学会</w:t>
            </w:r>
          </w:p>
        </w:tc>
        <w:tc>
          <w:tcPr>
            <w:tcW w:w="284" w:type="dxa"/>
            <w:noWrap/>
            <w:vAlign w:val="bottom"/>
          </w:tcPr>
          <w:p w14:paraId="047D6F99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</w:p>
        </w:tc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D3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62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2C6E1">
            <w:pPr>
              <w:spacing w:line="400" w:lineRule="exact"/>
              <w:ind w:firstLine="0" w:firstLineChars="0"/>
              <w:contextualSpacing/>
              <w:rPr>
                <w:rFonts w:ascii="Times New Roman" w:eastAsiaTheme="minorEastAsia"/>
                <w:sz w:val="30"/>
                <w:szCs w:val="30"/>
              </w:rPr>
            </w:pPr>
            <w:r>
              <w:rPr>
                <w:rFonts w:ascii="Times New Roman" w:eastAsiaTheme="minorEastAsia"/>
                <w:sz w:val="30"/>
                <w:szCs w:val="30"/>
              </w:rPr>
              <w:t>浙江省图书馆学会</w:t>
            </w:r>
          </w:p>
        </w:tc>
      </w:tr>
      <w:bookmarkEnd w:id="0"/>
      <w:bookmarkEnd w:id="1"/>
      <w:bookmarkEnd w:id="2"/>
      <w:bookmarkEnd w:id="3"/>
    </w:tbl>
    <w:p w14:paraId="4C07D8EE">
      <w:pPr>
        <w:ind w:firstLine="0" w:firstLineChars="0"/>
        <w:contextualSpacing/>
        <w:rPr>
          <w:rFonts w:hAnsi="仿宋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1191" w:gutter="0"/>
      <w:cols w:space="720" w:num="1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0"/>
      </w:pPr>
      <w:r>
        <w:separator/>
      </w:r>
    </w:p>
  </w:endnote>
  <w:endnote w:type="continuationSeparator" w:id="1">
    <w:p>
      <w:pPr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3FEAEB-33F2-4653-B740-C40AD2D066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144716-5F9A-47C0-B531-A97DA543C9C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EFEE328-95F3-40C6-B284-653473E90720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EDC0A">
    <w:pPr>
      <w:pStyle w:val="6"/>
      <w:ind w:right="362" w:rightChars="113" w:firstLine="56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1562047914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9E669">
    <w:pPr>
      <w:pStyle w:val="6"/>
      <w:ind w:right="362" w:rightChars="113" w:firstLine="56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709071658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9864F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0"/>
      </w:pPr>
      <w:r>
        <w:separator/>
      </w:r>
    </w:p>
  </w:footnote>
  <w:footnote w:type="continuationSeparator" w:id="1">
    <w:p>
      <w:pPr>
        <w:ind w:firstLine="6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4C512"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FA345">
    <w:pPr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CA55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5"/>
  <w:drawingGridVerticalSpacing w:val="30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63BC0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2294"/>
    <w:rsid w:val="000D0360"/>
    <w:rsid w:val="000D23E8"/>
    <w:rsid w:val="000D4962"/>
    <w:rsid w:val="000D75DC"/>
    <w:rsid w:val="000E3852"/>
    <w:rsid w:val="000F57AE"/>
    <w:rsid w:val="00105753"/>
    <w:rsid w:val="001075AE"/>
    <w:rsid w:val="00131976"/>
    <w:rsid w:val="00133755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5CF2"/>
    <w:rsid w:val="001765F5"/>
    <w:rsid w:val="0017678F"/>
    <w:rsid w:val="00177B76"/>
    <w:rsid w:val="001B45C0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B12"/>
    <w:rsid w:val="001E1F54"/>
    <w:rsid w:val="001E3E8D"/>
    <w:rsid w:val="001E5967"/>
    <w:rsid w:val="001F559A"/>
    <w:rsid w:val="002043EE"/>
    <w:rsid w:val="00204FDE"/>
    <w:rsid w:val="0022417F"/>
    <w:rsid w:val="0022548E"/>
    <w:rsid w:val="002316AF"/>
    <w:rsid w:val="00233FB3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C5FA1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04104"/>
    <w:rsid w:val="0031275F"/>
    <w:rsid w:val="00313997"/>
    <w:rsid w:val="003233E1"/>
    <w:rsid w:val="00335578"/>
    <w:rsid w:val="003376D8"/>
    <w:rsid w:val="00340538"/>
    <w:rsid w:val="00352192"/>
    <w:rsid w:val="00360D61"/>
    <w:rsid w:val="0037409C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13399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1B87"/>
    <w:rsid w:val="004B4E6D"/>
    <w:rsid w:val="004C6AD4"/>
    <w:rsid w:val="004D0A71"/>
    <w:rsid w:val="004D3637"/>
    <w:rsid w:val="004D7C25"/>
    <w:rsid w:val="004F01C8"/>
    <w:rsid w:val="005007DD"/>
    <w:rsid w:val="00503CE2"/>
    <w:rsid w:val="00515947"/>
    <w:rsid w:val="00515C9E"/>
    <w:rsid w:val="005173AD"/>
    <w:rsid w:val="005204B6"/>
    <w:rsid w:val="00534ACC"/>
    <w:rsid w:val="00536BFB"/>
    <w:rsid w:val="005467F5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B70BD"/>
    <w:rsid w:val="005C6F9E"/>
    <w:rsid w:val="005C715D"/>
    <w:rsid w:val="005D0253"/>
    <w:rsid w:val="005D2C71"/>
    <w:rsid w:val="005D31FF"/>
    <w:rsid w:val="005D40C8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44773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7203AD"/>
    <w:rsid w:val="0073301B"/>
    <w:rsid w:val="00745F72"/>
    <w:rsid w:val="00752886"/>
    <w:rsid w:val="00754892"/>
    <w:rsid w:val="00763BFD"/>
    <w:rsid w:val="00763CBD"/>
    <w:rsid w:val="0077033A"/>
    <w:rsid w:val="00773249"/>
    <w:rsid w:val="007742D5"/>
    <w:rsid w:val="00780F73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02420"/>
    <w:rsid w:val="00815EF1"/>
    <w:rsid w:val="00816E27"/>
    <w:rsid w:val="00817DC2"/>
    <w:rsid w:val="008268E0"/>
    <w:rsid w:val="00827E09"/>
    <w:rsid w:val="00835B1C"/>
    <w:rsid w:val="008378C0"/>
    <w:rsid w:val="00850700"/>
    <w:rsid w:val="00860CD3"/>
    <w:rsid w:val="008649E7"/>
    <w:rsid w:val="008735D3"/>
    <w:rsid w:val="00883FE6"/>
    <w:rsid w:val="00884311"/>
    <w:rsid w:val="00895BD7"/>
    <w:rsid w:val="00896C24"/>
    <w:rsid w:val="008A4BA1"/>
    <w:rsid w:val="008A5760"/>
    <w:rsid w:val="008A713F"/>
    <w:rsid w:val="008B3DD7"/>
    <w:rsid w:val="008C3658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2B78"/>
    <w:rsid w:val="00927B13"/>
    <w:rsid w:val="009304B5"/>
    <w:rsid w:val="00936A35"/>
    <w:rsid w:val="00950CAD"/>
    <w:rsid w:val="0097398A"/>
    <w:rsid w:val="00974AB9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E1B36"/>
    <w:rsid w:val="009E4E88"/>
    <w:rsid w:val="009E5224"/>
    <w:rsid w:val="009E7ADB"/>
    <w:rsid w:val="009F0440"/>
    <w:rsid w:val="00A14330"/>
    <w:rsid w:val="00A17447"/>
    <w:rsid w:val="00A20645"/>
    <w:rsid w:val="00A27EDF"/>
    <w:rsid w:val="00A338D7"/>
    <w:rsid w:val="00A36E1D"/>
    <w:rsid w:val="00A46C44"/>
    <w:rsid w:val="00A54557"/>
    <w:rsid w:val="00A60EF1"/>
    <w:rsid w:val="00A642E5"/>
    <w:rsid w:val="00A66CB5"/>
    <w:rsid w:val="00A67F8B"/>
    <w:rsid w:val="00A706CA"/>
    <w:rsid w:val="00A77A79"/>
    <w:rsid w:val="00A77DD0"/>
    <w:rsid w:val="00A83600"/>
    <w:rsid w:val="00A86442"/>
    <w:rsid w:val="00AA136B"/>
    <w:rsid w:val="00AB7426"/>
    <w:rsid w:val="00AC74B6"/>
    <w:rsid w:val="00AD21F6"/>
    <w:rsid w:val="00AD687A"/>
    <w:rsid w:val="00AD6C5D"/>
    <w:rsid w:val="00AE2079"/>
    <w:rsid w:val="00AE6D97"/>
    <w:rsid w:val="00AF010F"/>
    <w:rsid w:val="00AF10E9"/>
    <w:rsid w:val="00AF3B52"/>
    <w:rsid w:val="00AF7BEE"/>
    <w:rsid w:val="00B01F9E"/>
    <w:rsid w:val="00B0447F"/>
    <w:rsid w:val="00B05A01"/>
    <w:rsid w:val="00B05B46"/>
    <w:rsid w:val="00B11E9A"/>
    <w:rsid w:val="00B145A3"/>
    <w:rsid w:val="00B14B0B"/>
    <w:rsid w:val="00B302BD"/>
    <w:rsid w:val="00B33168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8A8"/>
    <w:rsid w:val="00BA2F15"/>
    <w:rsid w:val="00BA6595"/>
    <w:rsid w:val="00BC3D9D"/>
    <w:rsid w:val="00BC7FC2"/>
    <w:rsid w:val="00BD0641"/>
    <w:rsid w:val="00BD2C83"/>
    <w:rsid w:val="00BF1A43"/>
    <w:rsid w:val="00BF4F28"/>
    <w:rsid w:val="00BF5567"/>
    <w:rsid w:val="00BF7627"/>
    <w:rsid w:val="00C02F27"/>
    <w:rsid w:val="00C0441D"/>
    <w:rsid w:val="00C2164F"/>
    <w:rsid w:val="00C24751"/>
    <w:rsid w:val="00C41FF1"/>
    <w:rsid w:val="00C42423"/>
    <w:rsid w:val="00C46CDC"/>
    <w:rsid w:val="00C47A9F"/>
    <w:rsid w:val="00C5544A"/>
    <w:rsid w:val="00C57F9F"/>
    <w:rsid w:val="00C609EC"/>
    <w:rsid w:val="00C73A87"/>
    <w:rsid w:val="00CC2DF3"/>
    <w:rsid w:val="00CC7E46"/>
    <w:rsid w:val="00CD0E99"/>
    <w:rsid w:val="00CD2115"/>
    <w:rsid w:val="00CD594C"/>
    <w:rsid w:val="00CF0EC8"/>
    <w:rsid w:val="00CF79FC"/>
    <w:rsid w:val="00D05FA0"/>
    <w:rsid w:val="00D20890"/>
    <w:rsid w:val="00D313EA"/>
    <w:rsid w:val="00D3267F"/>
    <w:rsid w:val="00D33543"/>
    <w:rsid w:val="00D40611"/>
    <w:rsid w:val="00D536A7"/>
    <w:rsid w:val="00D53CEB"/>
    <w:rsid w:val="00D56D8B"/>
    <w:rsid w:val="00D57871"/>
    <w:rsid w:val="00D61322"/>
    <w:rsid w:val="00D635AF"/>
    <w:rsid w:val="00D75D39"/>
    <w:rsid w:val="00D8594E"/>
    <w:rsid w:val="00D85E88"/>
    <w:rsid w:val="00D86CCC"/>
    <w:rsid w:val="00DB3CD0"/>
    <w:rsid w:val="00DD0E16"/>
    <w:rsid w:val="00DE2253"/>
    <w:rsid w:val="00DF2D06"/>
    <w:rsid w:val="00DF3712"/>
    <w:rsid w:val="00DF3B51"/>
    <w:rsid w:val="00DF733B"/>
    <w:rsid w:val="00E030C5"/>
    <w:rsid w:val="00E07FB2"/>
    <w:rsid w:val="00E261E9"/>
    <w:rsid w:val="00E32052"/>
    <w:rsid w:val="00E46512"/>
    <w:rsid w:val="00E61524"/>
    <w:rsid w:val="00E61A89"/>
    <w:rsid w:val="00E67393"/>
    <w:rsid w:val="00E67475"/>
    <w:rsid w:val="00E805AC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1820"/>
    <w:rsid w:val="00EE26F7"/>
    <w:rsid w:val="00EE5F5B"/>
    <w:rsid w:val="00EE770F"/>
    <w:rsid w:val="00EF0BAC"/>
    <w:rsid w:val="00EF3407"/>
    <w:rsid w:val="00EF47AB"/>
    <w:rsid w:val="00EF678E"/>
    <w:rsid w:val="00F03A4B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57991"/>
    <w:rsid w:val="00F608D3"/>
    <w:rsid w:val="00F67204"/>
    <w:rsid w:val="00F7105A"/>
    <w:rsid w:val="00F74533"/>
    <w:rsid w:val="00F77603"/>
    <w:rsid w:val="00F77755"/>
    <w:rsid w:val="00F77B3C"/>
    <w:rsid w:val="00FA0BD0"/>
    <w:rsid w:val="00FA36C6"/>
    <w:rsid w:val="00FA7ABA"/>
    <w:rsid w:val="00FB00D0"/>
    <w:rsid w:val="00FB6CBA"/>
    <w:rsid w:val="00FB6EE5"/>
    <w:rsid w:val="00FD157A"/>
    <w:rsid w:val="00FE007B"/>
    <w:rsid w:val="00FE01FE"/>
    <w:rsid w:val="00FE376C"/>
    <w:rsid w:val="00FE3FF5"/>
    <w:rsid w:val="00FF7F41"/>
    <w:rsid w:val="06204C5B"/>
    <w:rsid w:val="0CDD79D4"/>
    <w:rsid w:val="0DB317B6"/>
    <w:rsid w:val="126C7157"/>
    <w:rsid w:val="21412E17"/>
    <w:rsid w:val="3CF33ABE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ind w:firstLine="622" w:firstLineChars="200"/>
      <w:jc w:val="both"/>
    </w:pPr>
    <w:rPr>
      <w:rFonts w:ascii="仿宋_GB2312" w:hAnsi="Times New Roman" w:eastAsia="仿宋_GB2312" w:cs="Times New Roman"/>
      <w:bCs/>
      <w:kern w:val="36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pPr>
      <w:jc w:val="left"/>
    </w:pPr>
    <w:rPr>
      <w:rFonts w:eastAsia="宋体"/>
    </w:rPr>
  </w:style>
  <w:style w:type="paragraph" w:styleId="4">
    <w:name w:val="Date"/>
    <w:basedOn w:val="1"/>
    <w:next w:val="1"/>
    <w:link w:val="33"/>
    <w:uiPriority w:val="0"/>
    <w:pPr>
      <w:ind w:left="100" w:leftChars="2500"/>
    </w:pPr>
  </w:style>
  <w:style w:type="paragraph" w:styleId="5">
    <w:name w:val="Balloon Text"/>
    <w:basedOn w:val="1"/>
    <w:link w:val="17"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6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64"/>
      </w:tabs>
    </w:pPr>
    <w:rPr>
      <w:rFonts w:eastAsia="宋体"/>
      <w:sz w:val="21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0">
    <w:name w:val="Title"/>
    <w:basedOn w:val="1"/>
    <w:next w:val="1"/>
    <w:link w:val="25"/>
    <w:qFormat/>
    <w:uiPriority w:val="10"/>
    <w:pPr>
      <w:snapToGrid w:val="0"/>
      <w:spacing w:line="300" w:lineRule="auto"/>
      <w:ind w:firstLine="0" w:firstLineChars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页脚 字符"/>
    <w:link w:val="6"/>
    <w:uiPriority w:val="99"/>
    <w:rPr>
      <w:kern w:val="2"/>
      <w:sz w:val="18"/>
      <w:szCs w:val="18"/>
    </w:rPr>
  </w:style>
  <w:style w:type="character" w:customStyle="1" w:styleId="17">
    <w:name w:val="批注框文本 字符"/>
    <w:link w:val="5"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s2"/>
    <w:basedOn w:val="13"/>
    <w:uiPriority w:val="0"/>
  </w:style>
  <w:style w:type="character" w:customStyle="1" w:styleId="20">
    <w:name w:val="s1"/>
    <w:basedOn w:val="13"/>
    <w:uiPriority w:val="0"/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标题1"/>
    <w:basedOn w:val="2"/>
    <w:next w:val="1"/>
    <w:qFormat/>
    <w:uiPriority w:val="39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批注文字 字符"/>
    <w:basedOn w:val="13"/>
    <w:link w:val="3"/>
    <w:qFormat/>
    <w:uiPriority w:val="0"/>
    <w:rPr>
      <w:kern w:val="2"/>
      <w:sz w:val="32"/>
      <w:szCs w:val="24"/>
    </w:rPr>
  </w:style>
  <w:style w:type="character" w:customStyle="1" w:styleId="25">
    <w:name w:val="标题 字符"/>
    <w:basedOn w:val="13"/>
    <w:link w:val="10"/>
    <w:uiPriority w:val="10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26">
    <w:name w:val="标题1"/>
    <w:basedOn w:val="1"/>
    <w:link w:val="27"/>
    <w:qFormat/>
    <w:uiPriority w:val="0"/>
    <w:rPr>
      <w:rFonts w:ascii="黑体" w:hAnsi="黑体" w:eastAsia="黑体"/>
    </w:rPr>
  </w:style>
  <w:style w:type="character" w:customStyle="1" w:styleId="27">
    <w:name w:val="标题1 Char"/>
    <w:basedOn w:val="13"/>
    <w:link w:val="26"/>
    <w:uiPriority w:val="0"/>
    <w:rPr>
      <w:rFonts w:ascii="黑体" w:hAnsi="黑体" w:eastAsia="黑体"/>
      <w:bCs/>
      <w:kern w:val="36"/>
      <w:sz w:val="32"/>
      <w:szCs w:val="32"/>
    </w:rPr>
  </w:style>
  <w:style w:type="paragraph" w:customStyle="1" w:styleId="28">
    <w:name w:val="标题２"/>
    <w:basedOn w:val="1"/>
    <w:link w:val="29"/>
    <w:qFormat/>
    <w:uiPriority w:val="0"/>
    <w:rPr>
      <w:rFonts w:ascii="楷体_GB2312" w:hAnsi="仿宋" w:eastAsia="楷体_GB2312"/>
    </w:rPr>
  </w:style>
  <w:style w:type="character" w:customStyle="1" w:styleId="29">
    <w:name w:val="标题２ Char"/>
    <w:basedOn w:val="13"/>
    <w:link w:val="28"/>
    <w:uiPriority w:val="0"/>
    <w:rPr>
      <w:rFonts w:ascii="楷体_GB2312" w:hAnsi="仿宋" w:eastAsia="楷体_GB2312"/>
      <w:bCs/>
      <w:kern w:val="36"/>
      <w:sz w:val="32"/>
      <w:szCs w:val="32"/>
    </w:rPr>
  </w:style>
  <w:style w:type="character" w:customStyle="1" w:styleId="30">
    <w:name w:val="font21"/>
    <w:basedOn w:val="1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1">
    <w:name w:val="font31"/>
    <w:basedOn w:val="1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2">
    <w:name w:val="font41"/>
    <w:basedOn w:val="13"/>
    <w:qFormat/>
    <w:uiPriority w:val="0"/>
    <w:rPr>
      <w:rFonts w:hint="default" w:ascii="仿宋_GB2312" w:eastAsia="仿宋_GB2312" w:cs="仿宋_GB2312"/>
      <w:color w:val="333333"/>
      <w:sz w:val="32"/>
      <w:szCs w:val="32"/>
      <w:u w:val="none"/>
    </w:rPr>
  </w:style>
  <w:style w:type="character" w:customStyle="1" w:styleId="33">
    <w:name w:val="日期 字符"/>
    <w:basedOn w:val="13"/>
    <w:link w:val="4"/>
    <w:uiPriority w:val="0"/>
    <w:rPr>
      <w:rFonts w:ascii="仿宋_GB2312" w:eastAsia="仿宋_GB2312"/>
      <w:bCs/>
      <w:kern w:val="36"/>
      <w:sz w:val="32"/>
      <w:szCs w:val="32"/>
    </w:rPr>
  </w:style>
  <w:style w:type="paragraph" w:customStyle="1" w:styleId="34">
    <w:name w:val="列出段落1"/>
    <w:basedOn w:val="1"/>
    <w:uiPriority w:val="0"/>
    <w:pPr>
      <w:overflowPunct/>
      <w:adjustRightInd/>
      <w:ind w:firstLine="420"/>
    </w:pPr>
    <w:rPr>
      <w:rFonts w:ascii="Calibri" w:hAnsi="Calibri" w:eastAsia="宋体"/>
      <w:bCs w:val="0"/>
      <w:kern w:val="2"/>
      <w:sz w:val="21"/>
      <w:szCs w:val="21"/>
    </w:rPr>
  </w:style>
  <w:style w:type="paragraph" w:customStyle="1" w:styleId="35">
    <w:name w:val="无间隔1"/>
    <w:basedOn w:val="1"/>
    <w:uiPriority w:val="0"/>
    <w:pPr>
      <w:widowControl/>
      <w:overflowPunct/>
      <w:adjustRightInd/>
      <w:ind w:firstLine="0" w:firstLineChars="0"/>
      <w:jc w:val="left"/>
    </w:pPr>
    <w:rPr>
      <w:rFonts w:ascii="Calibri" w:hAnsi="Calibri" w:eastAsia="宋体"/>
      <w:b/>
      <w:bCs w:val="0"/>
      <w:kern w:val="0"/>
      <w:sz w:val="28"/>
      <w:szCs w:val="28"/>
    </w:rPr>
  </w:style>
  <w:style w:type="character" w:customStyle="1" w:styleId="36">
    <w:name w:val="页眉 字符"/>
    <w:basedOn w:val="13"/>
    <w:link w:val="7"/>
    <w:uiPriority w:val="0"/>
    <w:rPr>
      <w:rFonts w:ascii="仿宋_GB2312" w:eastAsia="仿宋_GB2312"/>
      <w:bCs/>
      <w:kern w:val="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1387</Words>
  <Characters>1516</Characters>
  <Lines>19</Lines>
  <Paragraphs>5</Paragraphs>
  <TotalTime>5</TotalTime>
  <ScaleCrop>false</ScaleCrop>
  <LinksUpToDate>false</LinksUpToDate>
  <CharactersWithSpaces>1516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2026-04-08T08:19:00Z</dcterms:created>
  <dc:creator>admin</dc:creator>
  <cp:lastModifiedBy>minisalt</cp:lastModifiedBy>
  <cp:lastPrinted>2026-03-30T03:10:00Z</cp:lastPrinted>
  <dcterms:modified xsi:type="dcterms:W3CDTF">2026-04-14T06:13:56Z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eyJoZGlkIjoiZGQ2YWVjYjhhZDM4ZWMzZDI3NDU1OWI1ODA5MjI3YzgiLCJ1c2VySWQiOiIxMTU4NTIzMjY3In0=</vt:lpwstr>
  </property>
  <property fmtid="{D5CDD505-2E9C-101B-9397-08002B2CF9AE}" pid="4" name="ICV">
    <vt:lpwstr>A9F1C1D9271848C79596983F7B987E32_13</vt:lpwstr>
  </property>
</Properties>
</file>