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Cs/>
          <w:sz w:val="32"/>
        </w:rPr>
      </w:pPr>
      <w:r>
        <w:rPr>
          <w:rFonts w:hint="eastAsia" w:ascii="黑体" w:hAnsi="黑体" w:eastAsia="黑体" w:cs="黑体"/>
          <w:bCs/>
          <w:sz w:val="32"/>
        </w:rPr>
        <w:t>附件3</w:t>
      </w:r>
    </w:p>
    <w:p>
      <w:pPr>
        <w:spacing w:line="160" w:lineRule="exact"/>
        <w:rPr>
          <w:rFonts w:eastAsia="仿宋_GB2312"/>
          <w:bCs/>
          <w:sz w:val="32"/>
        </w:rPr>
      </w:pPr>
    </w:p>
    <w:p>
      <w:pPr>
        <w:spacing w:line="600" w:lineRule="exact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  <w:szCs w:val="32"/>
        </w:rPr>
        <w:t>温州市哲学社会科学规划课题结题</w:t>
      </w:r>
      <w:bookmarkStart w:id="0" w:name="_GoBack"/>
      <w:r>
        <w:rPr>
          <w:rFonts w:eastAsia="方正小标宋简体"/>
          <w:sz w:val="44"/>
          <w:szCs w:val="32"/>
        </w:rPr>
        <w:t>汇总表</w:t>
      </w:r>
      <w:bookmarkEnd w:id="0"/>
    </w:p>
    <w:p>
      <w:pPr>
        <w:spacing w:line="240" w:lineRule="exact"/>
        <w:rPr>
          <w:rFonts w:eastAsia="仿宋_GB2312"/>
          <w:bCs/>
          <w:sz w:val="32"/>
        </w:rPr>
      </w:pPr>
    </w:p>
    <w:p>
      <w:pPr>
        <w:spacing w:line="200" w:lineRule="exact"/>
        <w:rPr>
          <w:rFonts w:eastAsia="仿宋_GB2312"/>
          <w:bCs/>
          <w:sz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1165"/>
        <w:gridCol w:w="1956"/>
        <w:gridCol w:w="3736"/>
        <w:gridCol w:w="1362"/>
        <w:gridCol w:w="1362"/>
        <w:gridCol w:w="1626"/>
        <w:gridCol w:w="1450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序号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负责人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课题组成员（不得随意增加，限申报材料中列出且实际参与课题研究的成员，成员间以顿号隔开）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课题名称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课题编号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立项时间(年月)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课题类别 （一级、二级、基地重点、基地一般、三级一般、不资助）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成果形式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0"/>
              </w:rPr>
            </w:pPr>
            <w:r>
              <w:rPr>
                <w:rFonts w:eastAsia="仿宋_GB2312"/>
                <w:szCs w:val="20"/>
              </w:rPr>
              <w:t>所在单位（学校、学院、部门）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2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3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4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5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6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7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8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9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color w:val="FF0000"/>
                <w:sz w:val="24"/>
                <w:szCs w:val="20"/>
              </w:rPr>
            </w:pPr>
            <w:r>
              <w:rPr>
                <w:rFonts w:eastAsia="仿宋_GB2312"/>
                <w:color w:val="FF0000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10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11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12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0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13</w:t>
            </w:r>
          </w:p>
        </w:tc>
        <w:tc>
          <w:tcPr>
            <w:tcW w:w="1165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95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373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362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62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450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  <w:tc>
          <w:tcPr>
            <w:tcW w:w="1296" w:type="dxa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  <w:szCs w:val="20"/>
              </w:rPr>
            </w:pPr>
            <w:r>
              <w:rPr>
                <w:rFonts w:eastAsia="仿宋_GB2312"/>
                <w:sz w:val="24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459" w:type="dxa"/>
            <w:gridSpan w:val="9"/>
            <w:noWrap w:val="0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汇总人及联系方式:                           单位、部门负责人签字盖章:                         汇总时间: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F7A0B"/>
    <w:rsid w:val="1E7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